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剧场工程与舞台机械</w:t>
      </w:r>
    </w:p>
    <w:p>
      <w:r>
        <w:rPr>
          <w:rFonts w:ascii="宋体" w:hAnsi="宋体" w:eastAsia="宋体"/>
          <w:sz w:val="24"/>
        </w:rPr>
        <w:t>（日）小川俊朗（Toshiro Ogawa）著；北京特种工程设计研究院译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剧场工程与舞台机械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（日）小川俊朗（Toshiro Ogawa）著；北京特种工程设计研究院译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本书出售、求购地址：https://www.jiaokey.com/book/detail/12046168.html</w:t>
      </w:r>
    </w:p>
    <w:p>
      <w:r>
        <w:t>更多相关图书推荐：https://www.jiaokey.com</w:t>
      </w:r>
    </w:p>
    <w:p>
      <w:r>
        <w:t>（日）小川俊朗（Toshiro Ogawa）著；北京特种工程设计研究院译 其他作品：https://www.jiaokey.com/tag/（日）小川俊朗（Toshiro Ogawa）著；北京特种工程设计研究院译.html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关键词搜索：https://www.jiaokey.com/tag/剧场工程与舞台机械.html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