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上  基础知识分册</w:t>
      </w:r>
    </w:p>
    <w:p>
      <w:r>
        <w:rPr>
          <w:rFonts w:ascii="宋体" w:hAnsi="宋体" w:eastAsia="宋体"/>
          <w:sz w:val="24"/>
        </w:rPr>
        <w:t>（美）理查德·R.基比（Richard R. Kibbe）等著；孔繁明，张旭东等译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上  基础知识分册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（美）理查德·R.基比（Richard R. Kibbe）等著；孔繁明，张旭东等译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本书出售、求购地址：https://www.jiaokey.com/book/detail/12045909.html</w:t>
      </w:r>
    </w:p>
    <w:p>
      <w:r>
        <w:t>更多相关图书推荐：https://www.jiaokey.com</w:t>
      </w:r>
    </w:p>
    <w:p>
      <w:r>
        <w:t>（美）理查德·R.基比（Richard R. Kibbe）等著；孔繁明，张旭东等译 其他作品：https://www.jiaokey.com/tag/（美）理查德·R.基比（Richard R. Kibbe）等著；孔繁明，张旭东等译.html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关键词搜索：https://www.jiaokey.com/tag/机械制造基础  上  基础知识分册.html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