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PIC嵌入式系统开发</w:t>
      </w:r>
    </w:p>
    <w:p>
      <w:r>
        <w:rPr>
          <w:rFonts w:ascii="宋体" w:hAnsi="宋体" w:eastAsia="宋体"/>
          <w:sz w:val="24"/>
        </w:rPr>
        <w:t>（英）威尔姆舍斯特（TimWilmshurst）著；陈小文，闫志强等译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PIC嵌入式系统开发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（英）威尔姆舍斯特（TimWilmshurst）著；陈小文，闫志强等译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本书出售、求购地址：https://www.jiaokey.com/book/detail/12045628.html</w:t>
      </w:r>
    </w:p>
    <w:p>
      <w:r>
        <w:t>更多相关图书推荐：https://www.jiaokey.com</w:t>
      </w:r>
    </w:p>
    <w:p>
      <w:r>
        <w:t>（英）威尔姆舍斯特（TimWilmshurst）著；陈小文，闫志强等译 其他作品：https://www.jiaokey.com/tag/（英）威尔姆舍斯特（TimWilmshurst）著；陈小文，闫志强等译.html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关键词搜索：https://www.jiaokey.com/tag/PIC嵌入式系统开发.html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