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书名：1999-2000湖北社会形势分析与预测  蓝皮书</w:t>
      </w:r>
    </w:p>
    <w:p>
      <w:r>
        <w:t>作者：邓剑秋主编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总页数：366</w:t>
      </w:r>
    </w:p>
    <w:p>
      <w:r>
        <w:t>更多请访问教客网: www.jiaokey.com</w:t>
      </w:r>
    </w:p>
    <w:p>
      <w:r>
        <w:t>1999-2000湖北社会形势分析与预测  蓝皮书 评论地址：https://www.jiaokey.com/book/detail/12044793.html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