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书名：锋尚3板斧  2002年不可拷贝的房地产营销成功案例</w:t>
      </w:r>
    </w:p>
    <w:p>
      <w:r>
        <w:t>作者：程潇，郭栋编辑</w:t>
      </w:r>
    </w:p>
    <w:p>
      <w:r>
        <w:t>出版社：天津：天津社会科学院出版社</w:t>
      </w:r>
    </w:p>
    <w:p>
      <w:r>
        <w:t>出版日期：2003.01</w:t>
      </w:r>
    </w:p>
    <w:p>
      <w:r>
        <w:t>总页数：163</w:t>
      </w:r>
    </w:p>
    <w:p>
      <w:r>
        <w:t>更多请访问教客网: www.jiaokey.com</w:t>
      </w:r>
    </w:p>
    <w:p>
      <w:r>
        <w:t>锋尚3板斧  2002年不可拷贝的房地产营销成功案例 评论地址：https://www.jiaokey.com/book/detail/12044648.html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