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城市能源发展战略与规划</w:t>
      </w:r>
    </w:p>
    <w:p>
      <w:r>
        <w:rPr>
          <w:rFonts w:ascii="宋体" w:hAnsi="宋体" w:eastAsia="宋体"/>
          <w:sz w:val="24"/>
        </w:rPr>
        <w:t>赵以忻主编；中国能源研究会城市能源专业委员会，《城市能源发展战略与规划》编辑组编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城市能源发展战略与规划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赵以忻主编；中国能源研究会城市能源专业委员会，《城市能源发展战略与规划》编辑组编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本书出售、求购地址：https://www.jiaokey.com/book/detail/12044582.html</w:t>
      </w:r>
    </w:p>
    <w:p>
      <w:r>
        <w:t>更多相关图书推荐：https://www.jiaokey.com</w:t>
      </w:r>
    </w:p>
    <w:p>
      <w:r>
        <w:t>赵以忻主编；中国能源研究会城市能源专业委员会，《城市能源发展战略与规划》编辑组编 其他作品：https://www.jiaokey.com/tag/赵以忻主编；中国能源研究会城市能源专业委员会，《城市能源发展战略与规划》编辑组编.html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关键词搜索：https://www.jiaokey.com/tag/城市能源发展战略与规划.html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