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书名：后农业税时代“三农”问题及涉农税收研究</w:t>
      </w:r>
    </w:p>
    <w:p>
      <w:r>
        <w:t>作者：马国贤等著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总页数：309</w:t>
      </w:r>
    </w:p>
    <w:p>
      <w:r>
        <w:t>更多请访问教客网: www.jiaokey.com</w:t>
      </w:r>
    </w:p>
    <w:p>
      <w:r>
        <w:t>后农业税时代“三农”问题及涉农税收研究 评论地址：https://www.jiaokey.com/book/detail/12044465.html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