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百万销售师</w:t>
      </w:r>
    </w:p>
    <w:p>
      <w:r>
        <w:rPr>
          <w:rFonts w:ascii="宋体" w:hAnsi="宋体" w:eastAsia="宋体"/>
          <w:sz w:val="24"/>
        </w:rPr>
        <w:t>派翠西亚·贾德纳（Patricia H.Gardner），提摩西·哈斯（Timothy Haas）著；刘复苓译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百万销售师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派翠西亚·贾德纳（Patricia H.Gardner），提摩西·哈斯（Timothy Haas）著；刘复苓译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本书出售、求购地址：https://www.jiaokey.com/book/detail/12044168.html</w:t>
      </w:r>
    </w:p>
    <w:p>
      <w:r>
        <w:t>更多相关图书推荐：https://www.jiaokey.com</w:t>
      </w:r>
    </w:p>
    <w:p>
      <w:r>
        <w:t>派翠西亚·贾德纳（Patricia H.Gardner），提摩西·哈斯（Timothy Haas）著；刘复苓译 其他作品：https://www.jiaokey.com/tag/派翠西亚·贾德纳（Patricia H.Gardner），提摩西·哈斯（Timothy Haas）著；刘复苓译.html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关键词搜索：https://www.jiaokey.com/tag/百万销售师.html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