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银行跨国并购  理论、实证与政策协调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银行跨国并购  理论、实证与政策协调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本书出售、求购地址：https://www.jiaokey.com/book/detail/12044150.html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关键词搜索：https://www.jiaokey.com/tag/银行跨国并购  理论、实证与政策协调.html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