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TMS320C6000系列DSP的CPU与外设</w:t>
      </w:r>
    </w:p>
    <w:p>
      <w:r>
        <w:rPr>
          <w:rFonts w:ascii="宋体" w:hAnsi="宋体" w:eastAsia="宋体"/>
          <w:sz w:val="24"/>
        </w:rPr>
        <w:t>(美)Texas Instruments Incorporated著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TMS320C6000系列DSP的CPU与外设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(美)Texas Instruments Incorporated著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本书出售、求购地址：https://www.jiaokey.com/book/detail/12043727.html</w:t>
      </w:r>
    </w:p>
    <w:p>
      <w:r>
        <w:t>更多相关图书推荐：https://www.jiaokey.com</w:t>
      </w:r>
    </w:p>
    <w:p>
      <w:r>
        <w:t>(美)Texas Instruments Incorporated著 其他作品：https://www.jiaokey.com/tag/(美)Texas Instruments Incorporated著.html</w:t>
      </w:r>
    </w:p>
    <w:p>
      <w:r>
        <w:t>关键词搜索：https://www.jiaokey.com/tag/TMS320C6000系列DSP的CPU与外设.html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