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杀船  秦腔剧本</w:t>
      </w:r>
    </w:p>
    <w:p>
      <w:r>
        <w:rPr>
          <w:rFonts w:ascii="宋体" w:hAnsi="宋体" w:eastAsia="宋体"/>
          <w:sz w:val="24"/>
        </w:rPr>
        <w:t>吴济民演唱，雁浦整理；西北通俗读物编委会编辑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杀船  秦腔剧本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吴济民演唱，雁浦整理；西北通俗读物编委会编辑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本书出售、求购地址：https://www.jiaokey.com/book/detail/12043699.html</w:t>
      </w:r>
    </w:p>
    <w:p>
      <w:r>
        <w:t>更多相关图书推荐：https://www.jiaokey.com</w:t>
      </w:r>
    </w:p>
    <w:p>
      <w:r>
        <w:t>吴济民演唱，雁浦整理；西北通俗读物编委会编辑 其他作品：https://www.jiaokey.com/tag/吴济民演唱，雁浦整理；西北通俗读物编委会编辑.html</w:t>
      </w:r>
    </w:p>
    <w:p>
      <w:r>
        <w:t>长安书店 出版图书：https://www.jiaokey.com/tag/长安书店.html</w:t>
      </w:r>
    </w:p>
    <w:p>
      <w:r>
        <w:t>关键词搜索：https://www.jiaokey.com/tag/杀船  秦腔剧本.html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