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  主要唱段选辑  沪剧</w:t>
      </w:r>
    </w:p>
    <w:p>
      <w:r>
        <w:rPr>
          <w:rFonts w:ascii="宋体" w:hAnsi="宋体" w:eastAsia="宋体"/>
          <w:sz w:val="24"/>
        </w:rPr>
        <w:t>上海沪剧团移植编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  主要唱段选辑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上海沪剧团移植编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本书出售、求购地址：https://www.jiaokey.com/book/detail/12043690.html</w:t>
      </w:r>
    </w:p>
    <w:p>
      <w:r>
        <w:t>更多相关图书推荐：https://www.jiaokey.com</w:t>
      </w:r>
    </w:p>
    <w:p>
      <w:r>
        <w:t>上海沪剧团移植编 其他作品：https://www.jiaokey.com/tag/上海沪剧团移植编.html</w:t>
      </w:r>
    </w:p>
    <w:p>
      <w:r>
        <w:t>关键词搜索：https://www.jiaokey.com/tag/沙家浜  主要唱段选辑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