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朱弁冷山记  梨园戏</w:t>
      </w:r>
    </w:p>
    <w:p>
      <w:r>
        <w:rPr>
          <w:rFonts w:ascii="宋体" w:hAnsi="宋体" w:eastAsia="宋体"/>
          <w:sz w:val="24"/>
        </w:rPr>
        <w:t>蔡尤本口述；福建省梨园戏剧团剧目工作组整理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朱弁冷山记  梨园戏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蔡尤本口述；福建省梨园戏剧团剧目工作组整理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本书出售、求购地址：https://www.jiaokey.com/book/detail/12043515.html</w:t>
      </w:r>
    </w:p>
    <w:p>
      <w:r>
        <w:t>更多相关图书推荐：https://www.jiaokey.com</w:t>
      </w:r>
    </w:p>
    <w:p>
      <w:r>
        <w:t>蔡尤本口述；福建省梨园戏剧团剧目工作组整理 其他作品：https://www.jiaokey.com/tag/蔡尤本口述；福建省梨园戏剧团剧目工作组整理.html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关键词搜索：https://www.jiaokey.com/tag/朱弁冷山记  梨园戏.html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