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书名：我国数字鸿沟问题的理论分析与应对策略  基于信息资源管理的研究</w:t>
      </w:r>
    </w:p>
    <w:p>
      <w:r>
        <w:t>作者：陈艳红著</w:t>
      </w:r>
    </w:p>
    <w:p>
      <w:r>
        <w:t>出版社：长沙：湖南人民出版社</w:t>
      </w:r>
    </w:p>
    <w:p>
      <w:r>
        <w:t>出版日期：2007.05</w:t>
      </w:r>
    </w:p>
    <w:p>
      <w:r>
        <w:t>总页数：245</w:t>
      </w:r>
    </w:p>
    <w:p>
      <w:r>
        <w:t>更多请访问教客网: www.jiaokey.com</w:t>
      </w:r>
    </w:p>
    <w:p>
      <w:r>
        <w:t>我国数字鸿沟问题的理论分析与应对策略  基于信息资源管理的研究 评论地址：https://www.jiaokey.com/book/detail/12041876.html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