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书名：西部大开发中乌当区经济与环境协调发展的总体战略与对策</w:t>
      </w:r>
    </w:p>
    <w:p>
      <w:r>
        <w:t>作者：张均，王晓光，王振等著</w:t>
      </w:r>
    </w:p>
    <w:p>
      <w:r>
        <w:t>出版社：武汉：中国地质大学出版社</w:t>
      </w:r>
    </w:p>
    <w:p>
      <w:r>
        <w:t>出版日期：2001.12</w:t>
      </w:r>
    </w:p>
    <w:p>
      <w:r>
        <w:t>总页数：201</w:t>
      </w:r>
    </w:p>
    <w:p>
      <w:r>
        <w:t>更多请访问教客网: www.jiaokey.com</w:t>
      </w:r>
    </w:p>
    <w:p>
      <w:r>
        <w:t>西部大开发中乌当区经济与环境协调发展的总体战略与对策 评论地址：https://www.jiaokey.com/book/detail/12041691.html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