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书名：中国西北民族地区经济行为研究</w:t>
      </w:r>
    </w:p>
    <w:p>
      <w:r>
        <w:t>作者：胡月星著</w:t>
      </w:r>
    </w:p>
    <w:p>
      <w:r>
        <w:t>出版社：太原：山西经济出版社</w:t>
      </w:r>
    </w:p>
    <w:p>
      <w:r>
        <w:t>出版日期：2005.07</w:t>
      </w:r>
    </w:p>
    <w:p>
      <w:r>
        <w:t>总页数：275</w:t>
      </w:r>
    </w:p>
    <w:p>
      <w:r>
        <w:t>更多请访问教客网: www.jiaokey.com</w:t>
      </w:r>
    </w:p>
    <w:p>
      <w:r>
        <w:t>中国西北民族地区经济行为研究 评论地址：https://www.jiaokey.com/book/detail/12041600.html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