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领导者该做什么？</w:t>
      </w:r>
    </w:p>
    <w:p>
      <w:r>
        <w:rPr>
          <w:rFonts w:ascii="宋体" w:hAnsi="宋体" w:eastAsia="宋体"/>
          <w:sz w:val="24"/>
        </w:rPr>
        <w:t>（美）莱尔·萨斯曼（Lyle Sussman），（美）萨姆·迪普（Sam Deep），（美）亚利克斯·斯蒂贝尔（Alex Stiber）著；马文丽译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领导者该做什么？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（美）莱尔·萨斯曼（Lyle Sussman），（美）萨姆·迪普（Sam Deep），（美）亚利克斯·斯蒂贝尔（Alex Stiber）著；马文丽译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北京：中国社会科学出版社；北京：线装书局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本书出售、求购地址：https://www.jiaokey.com/book/detail/12041573.html</w:t>
      </w:r>
    </w:p>
    <w:p>
      <w:r>
        <w:t>更多相关图书推荐：https://www.jiaokey.com</w:t>
      </w:r>
    </w:p>
    <w:p>
      <w:r>
        <w:t>（美）莱尔·萨斯曼（Lyle Sussman），（美）萨姆·迪普（Sam Deep），（美）亚利克斯·斯蒂贝尔（Alex Stiber）著；马文丽译 其他作品：https://www.jiaokey.com/tag/（美）莱尔·萨斯曼（Lyle Sussman），（美）萨姆·迪普（Sam Deep），（美）亚利克斯·斯蒂贝尔（Alex Stiber）著；马文丽译.html</w:t>
      </w:r>
    </w:p>
    <w:p>
      <w:r>
        <w:t>北京：中国社会科学出版社；北京：线装书局 出版图书：https://www.jiaokey.com/tag/北京：中国社会科学出版社；北京：线装书局.html</w:t>
      </w:r>
    </w:p>
    <w:p>
      <w:r>
        <w:t>关键词搜索：https://www.jiaokey.com/tag/领导者该做什么？.html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