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书名：《世界博览会标志保护条例》释义和实用指南</w:t>
      </w:r>
    </w:p>
    <w:p>
      <w:r>
        <w:t>作者：上海世博会事务协调局主编</w:t>
      </w:r>
    </w:p>
    <w:p>
      <w:r>
        <w:t>出版社：上海：上海三联书店</w:t>
      </w:r>
    </w:p>
    <w:p>
      <w:r>
        <w:t>出版日期：2005</w:t>
      </w:r>
    </w:p>
    <w:p>
      <w:r>
        <w:t>总页数：201</w:t>
      </w:r>
    </w:p>
    <w:p>
      <w:r>
        <w:t>更多请访问教客网: www.jiaokey.com</w:t>
      </w:r>
    </w:p>
    <w:p>
      <w:r>
        <w:t>《世界博览会标志保护条例》释义和实用指南 评论地址：https://www.jiaokey.com/book/detail/12040669.html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