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艺海轻舟</w:t>
      </w:r>
    </w:p>
    <w:p>
      <w:r>
        <w:rPr>
          <w:rFonts w:ascii="宋体" w:hAnsi="宋体" w:eastAsia="宋体"/>
          <w:sz w:val="24"/>
        </w:rPr>
        <w:t>重庆市文化局艺术处，重庆市艺术研究所编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艺海轻舟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重庆市文化局艺术处，重庆市艺术研究所编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本书出售、求购地址：https://www.jiaokey.com/book/detail/12039326.html</w:t>
      </w:r>
    </w:p>
    <w:p>
      <w:r>
        <w:t>更多相关图书推荐：https://www.jiaokey.com</w:t>
      </w:r>
    </w:p>
    <w:p>
      <w:r>
        <w:t>重庆市文化局艺术处，重庆市艺术研究所编 其他作品：https://www.jiaokey.com/tag/重庆市文化局艺术处，重庆市艺术研究所编.html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关键词搜索：https://www.jiaokey.com/tag/艺海轻舟.html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