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书名：李岩故事的来源及明清之际政权的嬗替</w:t>
      </w:r>
    </w:p>
    <w:p>
      <w:r>
        <w:t>作者：戴福士</w:t>
      </w:r>
    </w:p>
    <w:p>
      <w:r>
        <w:t>出版社：安徽师范大学历史系明清史研究室</w:t>
      </w:r>
    </w:p>
    <w:p>
      <w:r>
        <w:t>出版日期：1985.10</w:t>
      </w:r>
    </w:p>
    <w:p>
      <w:r>
        <w:t>总页数：31</w:t>
      </w:r>
    </w:p>
    <w:p>
      <w:r>
        <w:t>更多请访问教客网: www.jiaokey.com</w:t>
      </w:r>
    </w:p>
    <w:p>
      <w:r>
        <w:t>李岩故事的来源及明清之际政权的嬗替 评论地址：https://www.jiaokey.com/book/detail/12039076.html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