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书名：行政立法的正当性研究</w:t>
      </w:r>
    </w:p>
    <w:p>
      <w:r>
        <w:t>作者：曾祥华著</w:t>
      </w:r>
    </w:p>
    <w:p>
      <w:r>
        <w:t>出版社：北京：中国人民公安大学出版社</w:t>
      </w:r>
    </w:p>
    <w:p>
      <w:r>
        <w:t>出版日期：2007.05</w:t>
      </w:r>
    </w:p>
    <w:p>
      <w:r>
        <w:t>总页数：348</w:t>
      </w:r>
    </w:p>
    <w:p>
      <w:r>
        <w:t>更多请访问教客网: www.jiaokey.com</w:t>
      </w:r>
    </w:p>
    <w:p>
      <w:r>
        <w:t>行政立法的正当性研究 评论地址：https://www.jiaokey.com/book/detail/12038572.html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