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书名：1937-1945山西民众的生存状态</w:t>
      </w:r>
    </w:p>
    <w:p>
      <w:r>
        <w:t>作者：孙丽萍，雒春普等著</w:t>
      </w:r>
    </w:p>
    <w:p>
      <w:r>
        <w:t>出版社：太原：山西人民出版社</w:t>
      </w:r>
    </w:p>
    <w:p>
      <w:r>
        <w:t>出版日期：2008.02</w:t>
      </w:r>
    </w:p>
    <w:p>
      <w:r>
        <w:t>总页数：392</w:t>
      </w:r>
    </w:p>
    <w:p>
      <w:r>
        <w:t>更多请访问教客网: www.jiaokey.com</w:t>
      </w:r>
    </w:p>
    <w:p>
      <w:r>
        <w:t>1937-1945山西民众的生存状态 评论地址：https://www.jiaokey.com/book/detail/12035868.html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