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书名：商业性矿产勘查投资指南 Investment guide to commercial exploration of mineral resources eng</w:t>
      </w:r>
    </w:p>
    <w:p>
      <w:r>
        <w:t>作者:《商业性矿产勘查投资指南》编写组编</w:t>
      </w:r>
    </w:p>
    <w:p>
      <w:r>
        <w:t>出版社:北京：中国大地出版社</w:t>
      </w:r>
    </w:p>
    <w:p>
      <w:r>
        <w:t>出版日期：2007.12</w:t>
      </w:r>
    </w:p>
    <w:p>
      <w:r>
        <w:t>总页数：74</w:t>
      </w:r>
    </w:p>
    <w:p>
      <w:r>
        <w:t>更多请访问教客网:www.jiaokey.com</w:t>
      </w:r>
    </w:p>
    <w:p>
      <w:r>
        <w:t>商业性矿产勘查投资指南 Investment guide to commercial exploration of mineral resources eng评论地址：https://www.jiaokey.com/book/detail/12035451.html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