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书名：河南矿业循环经济灵宝行动</w:t>
      </w:r>
    </w:p>
    <w:p>
      <w:r>
        <w:t>作者：孙志顺，孔大刚，张冠山主编</w:t>
      </w:r>
    </w:p>
    <w:p>
      <w:r>
        <w:t>出版社：北京：中国大地出版社</w:t>
      </w:r>
    </w:p>
    <w:p>
      <w:r>
        <w:t>出版日期：2007.12</w:t>
      </w:r>
    </w:p>
    <w:p>
      <w:r>
        <w:t>总页数：356</w:t>
      </w:r>
    </w:p>
    <w:p>
      <w:r>
        <w:t>更多请访问教客网: www.jiaokey.com</w:t>
      </w:r>
    </w:p>
    <w:p>
      <w:r>
        <w:t>河南矿业循环经济灵宝行动 评论地址：https://www.jiaokey.com/book/detail/12035448.html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