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中国人民大学年鉴  2002</w:t>
      </w:r>
    </w:p>
    <w:p>
      <w:r>
        <w:rPr>
          <w:rFonts w:ascii="宋体" w:hAnsi="宋体" w:eastAsia="宋体"/>
          <w:sz w:val="24"/>
        </w:rPr>
        <w:t>牛维麟，马俊杰主编；《中国人民大学年鉴》编辑委员会编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牛维麟，马俊杰主编；《中国人民大学年鉴》编辑委员会编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本书出售、求购地址：https://www.jiaokey.com/book/detail/12035290.html</w:t>
      </w:r>
    </w:p>
    <w:p>
      <w:r>
        <w:t>更多相关图书推荐：https://www.jiaokey.com</w:t>
      </w:r>
    </w:p>
    <w:p>
      <w:r>
        <w:t>牛维麟，马俊杰主编；《中国人民大学年鉴》编辑委员会编 其他作品：https://www.jiaokey.com/tag/牛维麟，马俊杰主编；《中国人民大学年鉴》编辑委员会编.html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