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国际黄金珠宝首饰企业萃集  中英文本</w:t>
      </w:r>
    </w:p>
    <w:p>
      <w:r>
        <w:rPr>
          <w:rFonts w:ascii="宋体" w:hAnsi="宋体" w:eastAsia="宋体"/>
          <w:sz w:val="24"/>
        </w:rPr>
        <w:t>李劲松主编；傅晶，田桂英翻译；《国际黄金珠宝首饰企业萃集》编委会编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国际黄金珠宝首饰企业萃集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李劲松主编；傅晶，田桂英翻译；《国际黄金珠宝首饰企业萃集》编委会编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本书出售、求购地址：https://www.jiaokey.com/book/detail/12035191.html</w:t>
      </w:r>
    </w:p>
    <w:p>
      <w:r>
        <w:t>更多相关图书推荐：https://www.jiaokey.com</w:t>
      </w:r>
    </w:p>
    <w:p>
      <w:r>
        <w:t>李劲松主编；傅晶，田桂英翻译；《国际黄金珠宝首饰企业萃集》编委会编 其他作品：https://www.jiaokey.com/tag/李劲松主编；傅晶，田桂英翻译；《国际黄金珠宝首饰企业萃集》编委会编.html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关键词搜索：https://www.jiaokey.com/tag/国际黄金珠宝首饰企业萃集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