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中华人民共和国最高人民法院公报  2006年卷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中华人民共和国最高人民法院公报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本书出售、求购地址：https://www.jiaokey.com/book/detail/12035190.html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关键词搜索：https://www.jiaokey.com/tag/中华人民共和国最高人民法院公报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