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中华民国商业契约范例</w:t>
      </w:r>
    </w:p>
    <w:p>
      <w:r>
        <w:rPr>
          <w:rFonts w:ascii="宋体" w:hAnsi="宋体" w:eastAsia="宋体"/>
          <w:sz w:val="24"/>
        </w:rPr>
        <w:t>中华民国商业契约范例编纂委员会编著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中华民国商业契约范例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中华民国商业契约范例编纂委员会编著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本书出售、求购地址：https://www.jiaokey.com/book/detail/12035146.html</w:t>
      </w:r>
    </w:p>
    <w:p>
      <w:r>
        <w:t>更多相关图书推荐：https://www.jiaokey.com</w:t>
      </w:r>
    </w:p>
    <w:p>
      <w:r>
        <w:t>中华民国商业契约范例编纂委员会编著 其他作品：https://www.jiaokey.com/tag/中华民国商业契约范例编纂委员会编著.html</w:t>
      </w:r>
    </w:p>
    <w:p>
      <w:r>
        <w:t>哈佛企业管理顾问公司出版部 出版图书：https://www.jiaokey.com/tag/哈佛企业管理顾问公司出版部.html</w:t>
      </w:r>
    </w:p>
    <w:p>
      <w:r>
        <w:t>关键词搜索：https://www.jiaokey.com/tag/中华民国商业契约范例.html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