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书名：历代书法名家草书集字丛帖  第2辑  题画诗一百首</w:t>
      </w:r>
    </w:p>
    <w:p>
      <w:r>
        <w:t>作者：杜江主编</w:t>
      </w:r>
    </w:p>
    <w:p>
      <w:r>
        <w:t>出版社：天津：天津人民美术出版社</w:t>
      </w:r>
    </w:p>
    <w:p>
      <w:r>
        <w:t>出版日期：2000.04</w:t>
      </w:r>
    </w:p>
    <w:p>
      <w:r>
        <w:t>总页数：100</w:t>
      </w:r>
    </w:p>
    <w:p>
      <w:r>
        <w:t>更多请访问教客网: www.jiaokey.com</w:t>
      </w:r>
    </w:p>
    <w:p>
      <w:r>
        <w:t>历代书法名家草书集字丛帖  第2辑  题画诗一百首 评论地址：https://www.jiaokey.com/book/detail/12034949.html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