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寻找和谐之梦  美国加拿大纪行</w:t>
      </w:r>
    </w:p>
    <w:p>
      <w:r>
        <w:rPr>
          <w:rFonts w:ascii="宋体" w:hAnsi="宋体" w:eastAsia="宋体"/>
          <w:sz w:val="24"/>
        </w:rPr>
        <w:t>刘百达著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寻找和谐之梦  美国加拿大纪行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刘百达著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香港文学报社出版社公司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本书出售、求购地址：https://www.jiaokey.com/book/detail/12034741.html</w:t>
      </w:r>
    </w:p>
    <w:p>
      <w:r>
        <w:t>更多相关图书推荐：https://www.jiaokey.com</w:t>
      </w:r>
    </w:p>
    <w:p>
      <w:r>
        <w:t>刘百达著 其他作品：https://www.jiaokey.com/tag/刘百达著.html</w:t>
      </w:r>
    </w:p>
    <w:p>
      <w:r>
        <w:t>香港文学报社出版社公司 出版图书：https://www.jiaokey.com/tag/香港文学报社出版社公司.html</w:t>
      </w:r>
    </w:p>
    <w:p>
      <w:r>
        <w:t>关键词搜索：https://www.jiaokey.com/tag/寻找和谐之梦  美国加拿大纪行.html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