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云南省高等教育国际化战略研究</w:t>
      </w:r>
    </w:p>
    <w:p>
      <w:r>
        <w:rPr>
          <w:rFonts w:ascii="宋体" w:hAnsi="宋体" w:eastAsia="宋体"/>
          <w:sz w:val="24"/>
        </w:rPr>
        <w:t>成文章，唐滢，田静著（云南农业大学职业与继续教育学院）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云南省高等教育国际化战略研究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成文章，唐滢，田静著（云南农业大学职业与继续教育学院）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本书出售、求购地址：https://www.jiaokey.com/book/detail/12033602.html</w:t>
      </w:r>
    </w:p>
    <w:p>
      <w:r>
        <w:t>更多相关图书推荐：https://www.jiaokey.com</w:t>
      </w:r>
    </w:p>
    <w:p>
      <w:r>
        <w:t>成文章，唐滢，田静著（云南农业大学职业与继续教育学院） 其他作品：https://www.jiaokey.com/tag/成文章，唐滢，田静著（云南农业大学职业与继续教育学院）.html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关键词搜索：https://www.jiaokey.com/tag/云南省高等教育国际化战略研究.html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