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新兴职业  休闲</w:t>
      </w:r>
    </w:p>
    <w:p>
      <w:r>
        <w:rPr>
          <w:rFonts w:ascii="宋体" w:hAnsi="宋体" w:eastAsia="宋体"/>
          <w:sz w:val="24"/>
        </w:rPr>
        <w:t>（美）艾丽西亚·T.德万迪尔，卡罗尔·A.特金顿著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新兴职业  休闲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（美）艾丽西亚·T.德万迪尔，卡罗尔·A.特金顿著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本书出售、求购地址：https://www.jiaokey.com/book/detail/12031788.html</w:t>
      </w:r>
    </w:p>
    <w:p>
      <w:r>
        <w:t>更多相关图书推荐：https://www.jiaokey.com</w:t>
      </w:r>
    </w:p>
    <w:p>
      <w:r>
        <w:t>（美）艾丽西亚·T.德万迪尔，卡罗尔·A.特金顿著 其他作品：https://www.jiaokey.com/tag/（美）艾丽西亚·T.德万迪尔，卡罗尔·A.特金顿著.html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关键词搜索：https://www.jiaokey.com/tag/新兴职业  休闲.html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