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山东省农村可再生能源条例释义</w:t>
      </w:r>
    </w:p>
    <w:p>
      <w:r>
        <w:rPr>
          <w:rFonts w:ascii="宋体" w:hAnsi="宋体" w:eastAsia="宋体"/>
          <w:sz w:val="24"/>
        </w:rPr>
        <w:t>赵瑞林，高存山，战树毅主编；山东省人大常委会法制工作委员会，山东省人民政府法制办公室，山东省农业厅编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山东省农村可再生能源条例释义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赵瑞林，高存山，战树毅主编；山东省人大常委会法制工作委员会，山东省人民政府法制办公室，山东省农业厅编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本书出售、求购地址：https://www.jiaokey.com/book/detail/12031731.html</w:t>
      </w:r>
    </w:p>
    <w:p>
      <w:r>
        <w:t>更多相关图书推荐：https://www.jiaokey.com</w:t>
      </w:r>
    </w:p>
    <w:p>
      <w:r>
        <w:t>赵瑞林，高存山，战树毅主编；山东省人大常委会法制工作委员会，山东省人民政府法制办公室，山东省农业厅编 其他作品：https://www.jiaokey.com/tag/赵瑞林，高存山，战树毅主编；山东省人大常委会法制工作委员会，山东省人民政府法制办公室，山东省农业厅编.html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关键词搜索：https://www.jiaokey.com/tag/山东省农村可再生能源条例释义.html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