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清风莲韵</w:t>
      </w:r>
    </w:p>
    <w:p>
      <w:r>
        <w:rPr>
          <w:rFonts w:ascii="宋体" w:hAnsi="宋体" w:eastAsia="宋体"/>
          <w:sz w:val="24"/>
        </w:rPr>
        <w:t>“和谐·清风”中国（宁波）廉政诗歌大奖赛组委会编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清风莲韵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“和谐·清风”中国（宁波）廉政诗歌大奖赛组委会编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本书出售、求购地址：https://www.jiaokey.com/book/detail/12031580.html</w:t>
      </w:r>
    </w:p>
    <w:p>
      <w:r>
        <w:t>更多相关图书推荐：https://www.jiaokey.com</w:t>
      </w:r>
    </w:p>
    <w:p>
      <w:r>
        <w:t>“和谐·清风”中国（宁波）廉政诗歌大奖赛组委会编 其他作品：https://www.jiaokey.com/tag/“和谐·清风”中国（宁波）廉政诗歌大奖赛组委会编.html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关键词搜索：https://www.jiaokey.com/tag/清风莲韵.html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