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现代电动汽车、混合动力电动汽车和燃料电池车  基本原理、理论和设计</w:t>
      </w:r>
    </w:p>
    <w:p>
      <w:r>
        <w:rPr>
          <w:rFonts w:ascii="宋体" w:hAnsi="宋体" w:eastAsia="宋体"/>
          <w:sz w:val="24"/>
        </w:rPr>
        <w:t>（美）爱塞尼（Mehrdad Ehsani）等著；倪光正，倪培宏，熊素铭译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现代电动汽车、混合动力电动汽车和燃料电池车  基本原理、理论和设计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（美）爱塞尼（Mehrdad Ehsani）等著；倪光正，倪培宏，熊素铭译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本书出售、求购地址：https://www.jiaokey.com/book/detail/12031127.html</w:t>
      </w:r>
    </w:p>
    <w:p>
      <w:r>
        <w:t>更多相关图书推荐：https://www.jiaokey.com</w:t>
      </w:r>
    </w:p>
    <w:p>
      <w:r>
        <w:t>（美）爱塞尼（Mehrdad Ehsani）等著；倪光正，倪培宏，熊素铭译 其他作品：https://www.jiaokey.com/tag/（美）爱塞尼（Mehrdad Ehsani）等著；倪光正，倪培宏，熊素铭译.html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关键词搜索：https://www.jiaokey.com/tag/现代电动汽车、混合动力电动汽车和燃料电池车  基本原理、理论和设计.html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