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2003中国城市地价状况</w:t>
      </w:r>
    </w:p>
    <w:p>
      <w:r>
        <w:rPr>
          <w:rFonts w:ascii="宋体" w:hAnsi="宋体" w:eastAsia="宋体"/>
          <w:sz w:val="24"/>
        </w:rPr>
        <w:t>马素华等编写；国土资源部土地利用管理司，中国土地勘测规划院编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2003中国城市地价状况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马素华等编写；国土资源部土地利用管理司，中国土地勘测规划院编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本书出售、求购地址：https://www.jiaokey.com/book/detail/12031027.html</w:t>
      </w:r>
    </w:p>
    <w:p>
      <w:r>
        <w:t>更多相关图书推荐：https://www.jiaokey.com</w:t>
      </w:r>
    </w:p>
    <w:p>
      <w:r>
        <w:t>马素华等编写；国土资源部土地利用管理司，中国土地勘测规划院编 其他作品：https://www.jiaokey.com/tag/马素华等编写；国土资源部土地利用管理司，中国土地勘测规划院编.html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关键词搜索：https://www.jiaokey.com/tag/2003中国城市地价状况.html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