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2009工程绘图及SolidEdge、UG造型设计  第2版</w:t>
      </w:r>
    </w:p>
    <w:p>
      <w:r>
        <w:rPr>
          <w:rFonts w:ascii="宋体" w:hAnsi="宋体" w:eastAsia="宋体"/>
          <w:sz w:val="24"/>
        </w:rPr>
        <w:t>姚涵珍，周桂英，楚大庆等主编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2009工程绘图及SolidEdge、UG造型设计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姚涵珍，周桂英，楚大庆等主编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本书出售、求购地址：https://www.jiaokey.com/book/detail/12030042.html</w:t>
      </w:r>
    </w:p>
    <w:p>
      <w:r>
        <w:t>更多相关图书推荐：https://www.jiaokey.com</w:t>
      </w:r>
    </w:p>
    <w:p>
      <w:r>
        <w:t>姚涵珍，周桂英，楚大庆等主编 其他作品：https://www.jiaokey.com/tag/姚涵珍，周桂英，楚大庆等主编.html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2009工程绘图及SolidEdge、UG造型设计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