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杨伯达论艺术文物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杨伯达论艺术文物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本书出售、求购地址：https://www.jiaokey.com/book/detail/12029777.html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关键词搜索：https://www.jiaokey.com/tag/杨伯达论艺术文物.html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