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书名：中国民族关系史研究论集</w:t>
      </w:r>
    </w:p>
    <w:p>
      <w:r>
        <w:t>作者：韦东超，闫天灵主编</w:t>
      </w:r>
    </w:p>
    <w:p>
      <w:r>
        <w:t>出版社：武汉：湖北人民出版社</w:t>
      </w:r>
    </w:p>
    <w:p>
      <w:r>
        <w:t>出版日期：2007.06</w:t>
      </w:r>
    </w:p>
    <w:p>
      <w:r>
        <w:t>总页数：300</w:t>
      </w:r>
    </w:p>
    <w:p>
      <w:r>
        <w:t>更多请访问教客网: www.jiaokey.com</w:t>
      </w:r>
    </w:p>
    <w:p>
      <w:r>
        <w:t>中国民族关系史研究论集 评论地址：https://www.jiaokey.com/book/detail/12027345.html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