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CS3标准培训教材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CS3标准培训教材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本书出售、求购地址：https://www.jiaokey.com/book/detail/12026366.html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CS3标准培训教材.html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