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书名：UMTS中的无线资源管理策略</w:t>
      </w:r>
    </w:p>
    <w:p>
      <w:r>
        <w:t>作者：（西）若尔迪·佩雷斯-罗梅罗等著；陆彦辉，任品毅译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总页数：450</w:t>
      </w:r>
    </w:p>
    <w:p>
      <w:r>
        <w:t>更多请访问教客网: www.jiaokey.com</w:t>
      </w:r>
    </w:p>
    <w:p>
      <w:r>
        <w:t>UMTS中的无线资源管理策略 评论地址：https://www.jiaokey.com/book/detail/12026159.html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