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书名：复杂铝合金零件精密模锻技术</w:t>
      </w:r>
    </w:p>
    <w:p>
      <w:r>
        <w:t>作者：程俊伟著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总页数：205</w:t>
      </w:r>
    </w:p>
    <w:p>
      <w:r>
        <w:t>更多请访问教客网: www.jiaokey.com</w:t>
      </w:r>
    </w:p>
    <w:p>
      <w:r>
        <w:t>复杂铝合金零件精密模锻技术 评论地址：https://www.jiaokey.com/book/detail/12025547.html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