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书名：羊案  戏曲剧本</w:t>
      </w:r>
    </w:p>
    <w:p>
      <w:r>
        <w:t>作者：枣阳县人民剧院花鼓剧团集体创作；翔云执笔</w:t>
      </w:r>
    </w:p>
    <w:p>
      <w:r>
        <w:t>出版社：武汉：湖北人民出版社</w:t>
      </w:r>
    </w:p>
    <w:p>
      <w:r>
        <w:t>出版日期：1963.12</w:t>
      </w:r>
    </w:p>
    <w:p>
      <w:r>
        <w:t>总页数：28</w:t>
      </w:r>
    </w:p>
    <w:p>
      <w:r>
        <w:t>更多请访问教客网: www.jiaokey.com</w:t>
      </w:r>
    </w:p>
    <w:p>
      <w:r>
        <w:t>羊案  戏曲剧本 评论地址：https://www.jiaokey.com/book/detail/12025255.html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