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越南国情报告  2008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越南国情报告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本书出售、求购地址：https://www.jiaokey.com/book/detail/12023932.html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关键词搜索：https://www.jiaokey.com/tag/越南国情报告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