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个人征信法律问题研究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个人征信法律问题研究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本书出售、求购地址：https://www.jiaokey.com/book/detail/12023888.html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关键词搜索：https://www.jiaokey.com/tag/个人征信法律问题研究.html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