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书名：全面建设“小教大专”的思考与实践  创建“三个中心”，为农村小学教育改革与发展服务实验研究课题及成果选编</w:t>
      </w:r>
    </w:p>
    <w:p>
      <w:r>
        <w:t>作者：张润喜主编</w:t>
      </w:r>
    </w:p>
    <w:p>
      <w:r>
        <w:t>出版社：太原：山西教育出版社</w:t>
      </w:r>
    </w:p>
    <w:p>
      <w:r>
        <w:t>出版日期：2006.11</w:t>
      </w:r>
    </w:p>
    <w:p>
      <w:r>
        <w:t>总页数：297</w:t>
      </w:r>
    </w:p>
    <w:p>
      <w:r>
        <w:t>更多请访问教客网: www.jiaokey.com</w:t>
      </w:r>
    </w:p>
    <w:p>
      <w:r>
        <w:t>全面建设“小教大专”的思考与实践  创建“三个中心”，为农村小学教育改革与发展服务实验研究课题及成果选编 评论地址：https://www.jiaokey.com/book/detail/12022620.html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