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销售改变世界</w:t>
      </w:r>
    </w:p>
    <w:p>
      <w:r>
        <w:rPr>
          <w:rFonts w:ascii="宋体" w:hAnsi="宋体" w:eastAsia="宋体"/>
          <w:sz w:val="24"/>
        </w:rPr>
        <w:t>（美）奇普·康利，埃里克·弗里登瓦尔德·菲什曼著；闫鲜宁译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（美）奇普·康利，埃里克·弗里登瓦尔德·菲什曼著；闫鲜宁译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本书出售、求购地址：https://www.jiaokey.com/book/detail/12022424.html</w:t>
      </w:r>
    </w:p>
    <w:p>
      <w:r>
        <w:t>更多相关图书推荐：https://www.jiaokey.com</w:t>
      </w:r>
    </w:p>
    <w:p>
      <w:r>
        <w:t>（美）奇普·康利，埃里克·弗里登瓦尔德·菲什曼著；闫鲜宁译 其他作品：https://www.jiaokey.com/tag/（美）奇普·康利，埃里克·弗里登瓦尔德·菲什曼著；闫鲜宁译.html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关键词搜索：https://www.jiaokey.com/tag/销售改变世界.html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