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书名：因铜车马修复所引出的几点认识</w:t>
      </w:r>
    </w:p>
    <w:p>
      <w:r>
        <w:t>作者:吴永琪</w:t>
      </w:r>
    </w:p>
    <w:p>
      <w:r>
        <w:t>出版社:秦俑博物馆</w:t>
      </w:r>
    </w:p>
    <w:p>
      <w:r>
        <w:t>出版日期：1986.10</w:t>
      </w:r>
    </w:p>
    <w:p>
      <w:r>
        <w:t>总页数：13</w:t>
      </w:r>
    </w:p>
    <w:p>
      <w:r>
        <w:t>更多请访问教客网:www.jiaokey.com</w:t>
      </w:r>
    </w:p>
    <w:p>
      <w:r>
        <w:t>因铜车马修复所引出的几点认识评论地址：https://www.jiaokey.com/book/detail/12021295.html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