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书名：民族、宗教、统一战线理论和政策</w:t>
      </w:r>
    </w:p>
    <w:p>
      <w:r>
        <w:t>作者：格桑培杰主编</w:t>
      </w:r>
    </w:p>
    <w:p>
      <w:r>
        <w:t>出版社：拉萨：西藏人民出版社</w:t>
      </w:r>
    </w:p>
    <w:p>
      <w:r>
        <w:t>出版日期：2008.05</w:t>
      </w:r>
    </w:p>
    <w:p>
      <w:r>
        <w:t>总页数：408</w:t>
      </w:r>
    </w:p>
    <w:p>
      <w:r>
        <w:t>更多请访问教客网: www.jiaokey.com</w:t>
      </w:r>
    </w:p>
    <w:p>
      <w:r>
        <w:t>民族、宗教、统一战线理论和政策 评论地址：https://www.jiaokey.com/book/detail/12019696.html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