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书名：味水轩里的闲居者  万历末年嘉兴的书画世界</w:t>
      </w:r>
    </w:p>
    <w:p>
      <w:r>
        <w:t>作者：万木春著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总页数：215</w:t>
      </w:r>
    </w:p>
    <w:p>
      <w:r>
        <w:t>更多请访问教客网: www.jiaokey.com</w:t>
      </w:r>
    </w:p>
    <w:p>
      <w:r>
        <w:t>味水轩里的闲居者  万历末年嘉兴的书画世界 评论地址：https://www.jiaokey.com/book/detail/12017214.html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